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4D440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4D4409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4D4409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3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10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марта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Pr="00951F60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951F60" w:rsidRPr="00951F60">
              <w:rPr>
                <w:rFonts w:ascii="Times New Roman" w:eastAsia="Times New Roman CYR" w:hAnsi="Times New Roman" w:cs="Times New Roman CYR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Постановление №</w:t>
            </w:r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  <w:r w:rsidR="009877C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от </w:t>
            </w:r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10.03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.20</w:t>
            </w:r>
            <w:r w:rsid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г. «</w:t>
            </w:r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О внесении изменений в Постановление №118 от 01.12.2025г. Об утверждении результатов определения </w:t>
            </w:r>
            <w:proofErr w:type="spellStart"/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долейв</w:t>
            </w:r>
            <w:proofErr w:type="spellEnd"/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праве общей долевой собственности на земельные участки из земель с/х </w:t>
            </w:r>
            <w:proofErr w:type="gramStart"/>
            <w:r w:rsidR="004D440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назначения»</w:t>
            </w:r>
            <w:r w:rsidR="00951F60" w:rsidRPr="00951F6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28AA" w:rsidRDefault="004D28AA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47F17" w:rsidRDefault="00347F17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НЕДВИГОВСКОГО </w:t>
      </w:r>
      <w:proofErr w:type="gramStart"/>
      <w:r w:rsidRPr="004D44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СЕЛЬСКОГО  ПОСЕЛЕНИЯ</w:t>
      </w:r>
      <w:proofErr w:type="gramEnd"/>
    </w:p>
    <w:tbl>
      <w:tblPr>
        <w:tblW w:w="0" w:type="auto"/>
        <w:tblInd w:w="31" w:type="dxa"/>
        <w:tblBorders>
          <w:top w:val="thinThickSmallGap" w:sz="12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4D4409" w:rsidRPr="004D4409" w:rsidTr="006E0337">
        <w:trPr>
          <w:trHeight w:val="180"/>
        </w:trPr>
        <w:tc>
          <w:tcPr>
            <w:tcW w:w="9540" w:type="dxa"/>
            <w:tcBorders>
              <w:top w:val="thinThickSmallGap" w:sz="12" w:space="0" w:color="auto"/>
              <w:left w:val="nil"/>
              <w:bottom w:val="nil"/>
              <w:right w:val="nil"/>
            </w:tcBorders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ПОСТАНОВЛЕНИЕ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№ 12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10.03.2026 г.                                                                                            </w:t>
      </w:r>
      <w:proofErr w:type="spellStart"/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х.Недвиговка</w:t>
      </w:r>
      <w:proofErr w:type="spellEnd"/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 внесении изменений в Постановление № 118 от 01.12.2025 Об утверждении результатов определения долей в праве общей долевой собственности на земельный участок из земель сельскохозяйственного назначения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Руководствуясь п. 2.1 ст. 15, п. 8-11 ст. 19.1 Федерального закона Российской Федерации от 24.07.2002 г. № 101-ФЗ №Об обороте земель сельскохозяйственного назначения», Федеральным законом «Об общих принципах организации местного самоуправления в Российской Федерации», Постановлением Правительства Российской Федерации от 16.09.2020 г. № 1475 «Об утверждении Правил определения размеров земельных долей, выраженных в гектарах или </w:t>
      </w:r>
      <w:proofErr w:type="spellStart"/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балло</w:t>
      </w:r>
      <w:proofErr w:type="spellEnd"/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-гектарах, в виде простой правильной дроби», Уставом муниципального образования «Недвиговское сельское поселение», на основании данных,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06.03.2026 г., Администрация Недвиговского сельского поселения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ПОСТАНОВЛЯЕТ:</w:t>
      </w:r>
    </w:p>
    <w:p w:rsidR="004D4409" w:rsidRPr="004D4409" w:rsidRDefault="004D4409" w:rsidP="004D4409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Приложение к Постановлению Администрации Недвиговского сельского     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поселения от 01.12.2025 №118 изложить в редакции согласно приложению.</w:t>
      </w:r>
    </w:p>
    <w:p w:rsidR="004D4409" w:rsidRPr="004D4409" w:rsidRDefault="004D4409" w:rsidP="004D4409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Настоящее постановление вступает в силу со дня его подписания.</w:t>
      </w:r>
    </w:p>
    <w:p w:rsidR="004D4409" w:rsidRPr="004D4409" w:rsidRDefault="004D4409" w:rsidP="004D4409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исполнения настоящего постановления оставляю за собой.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Администрации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Недвиговского сельского поселения                                   Харахашян Е.Е.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Приложение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к Постановлению Администрации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Недвиговского сельского поселения 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</w:t>
      </w:r>
      <w:bookmarkStart w:id="0" w:name="_GoBack"/>
      <w:bookmarkEnd w:id="0"/>
      <w:r w:rsidRPr="004D4409">
        <w:rPr>
          <w:rFonts w:ascii="Times New Roman" w:eastAsia="Times New Roman" w:hAnsi="Times New Roman" w:cs="Times New Roman"/>
          <w:sz w:val="24"/>
          <w:szCs w:val="24"/>
          <w:lang w:eastAsia="ar-SA"/>
        </w:rPr>
        <w:t>от 01.12.2025 г. № 118</w:t>
      </w: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862"/>
        <w:gridCol w:w="2766"/>
        <w:gridCol w:w="2286"/>
        <w:gridCol w:w="1788"/>
        <w:gridCol w:w="1925"/>
      </w:tblGrid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766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Правообладатель</w:t>
            </w:r>
          </w:p>
        </w:tc>
        <w:tc>
          <w:tcPr>
            <w:tcW w:w="2286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Размер земельной доли в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балло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-гектарах, номер регистрационной записи</w:t>
            </w:r>
          </w:p>
        </w:tc>
        <w:tc>
          <w:tcPr>
            <w:tcW w:w="1788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Размер земельной доли в гектарах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Размер земельной доли в виде простой правильной дроби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СПК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 61:25:0600801:268-61/212/2021-42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29.12.2021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Гурьянова Людмила Николаевна, 03.10.1973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361.2 б/га 61:25:0600801:268-61/029/2020-30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14.08.2020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180.6 б/га 61:25:0600801:268-61/029/2020-28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17.03.2020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2/429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180.6 б/га 61:25:0600801:268-61/029/2020-24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03.03.2020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2/429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 61:25:0600801:268-61/029/2020-22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03.03.2020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 61:25:0600801:268-61/029/2017-8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18.08.2017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 61:25:0600801:268-61/029/2017-6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18.08.2017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61-61-29/045/2014-254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27.12.2014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Кутолян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Владимир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Макарович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01.01.1953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61-61-29/033/2012-3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23.08.2012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Редкокаша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Валентина Анатольевна, 13.08.1960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180.6 б/га 61-61-29/025/2011-198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5.08.2011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2/429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Манацкая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Татьяна Анатольевна, 24.04.1959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180.6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61-61-29/025/2011-197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15.08.2011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2,5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2/429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Порокшеев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Федор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Ервандович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15.05.1959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72.24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61-61-29/024/2011-244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25.07.2011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Поляков Федор Владимирович, 21.02.1967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61-61-29/017/2011-532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16.06.2011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Сельскохозяйственный производственный кооператив (сельскохозяйственная артель) "Пролетарская диктатура", ИНН: 6122004370, ОГРН: 1026101312269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61-61-29/040/2010-62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18.10.2010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Харахашян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Ервант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Андраникович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21.08.1953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61-61-30/015/2008-342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03.06.2008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Картамышев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Анатолий Анатольевич, 19.10.1957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61-61-30/003/2006-448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27.02.2006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Терещенко Сергей Михайлович, 29.06.1968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61-01/25-18/2004-81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29.01.2005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Параскевова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Мария Христофоровна, 08.10.1958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61-01/25-18/2004-232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29.01.2005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Моспан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Вера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Ануфриевна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29.04.1938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61-01/25-18/2004-183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29.01.2005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Харахашян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Ервант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Андраникович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21.08.1953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 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61-01/25-18/2004-177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29.01.2005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Терещенко Валентина Ивановна, 10.04.1937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61-01/25-18/2004-142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29.01.2005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Бабенко Александра Андреевна, 05.12.1952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61-01/25-14/2004-462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03.11.2004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Загидуллин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Ильдар </w:t>
            </w:r>
            <w:proofErr w:type="spellStart"/>
            <w:r w:rsidRPr="004D4409">
              <w:rPr>
                <w:sz w:val="24"/>
                <w:szCs w:val="24"/>
                <w:lang w:eastAsia="ar-SA"/>
              </w:rPr>
              <w:t>Хасилович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>, 09.08.1960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61-01/25-10/2002-99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30.08.2002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Котлярова Надежда Сергеевна, 01.04.1956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61-01/25-10/2002-96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30.08.2002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D4409">
              <w:rPr>
                <w:sz w:val="24"/>
                <w:szCs w:val="24"/>
                <w:lang w:eastAsia="ar-SA"/>
              </w:rPr>
              <w:t>Букреев</w:t>
            </w:r>
            <w:proofErr w:type="spellEnd"/>
            <w:r w:rsidRPr="004D4409">
              <w:rPr>
                <w:sz w:val="24"/>
                <w:szCs w:val="24"/>
                <w:lang w:eastAsia="ar-SA"/>
              </w:rPr>
              <w:t xml:space="preserve"> Владимир Валентинович, 12.02.1956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61-01/25-10/2002-72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30.08.2002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Яковенко Зоя Кузьминична, 15.09.1928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 xml:space="preserve">361.2 б/га 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61-01/25-10/2002-2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30.08.2002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Плетнева Мария Семеновна, 07.12.1935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61-01/25-9/2002-57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12.07.2002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Витова Лидия Петровна, 24.06.1946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61-25-12/2001-354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14.12.2001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  <w:tr w:rsidR="004D4409" w:rsidRPr="004D4409" w:rsidTr="006E0337">
        <w:tc>
          <w:tcPr>
            <w:tcW w:w="862" w:type="dxa"/>
          </w:tcPr>
          <w:p w:rsidR="004D4409" w:rsidRPr="004D4409" w:rsidRDefault="004D4409" w:rsidP="004D4409">
            <w:pPr>
              <w:widowControl w:val="0"/>
              <w:numPr>
                <w:ilvl w:val="0"/>
                <w:numId w:val="31"/>
              </w:numPr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</w:tc>
        <w:tc>
          <w:tcPr>
            <w:tcW w:w="276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Терещенко Валентина Ивановна, 10.04.1937</w:t>
            </w:r>
          </w:p>
        </w:tc>
        <w:tc>
          <w:tcPr>
            <w:tcW w:w="2286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361.2 б/га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61-25-8/2001-446</w:t>
            </w: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06.07.2001</w:t>
            </w:r>
          </w:p>
        </w:tc>
        <w:tc>
          <w:tcPr>
            <w:tcW w:w="1788" w:type="dxa"/>
            <w:vAlign w:val="center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25" w:type="dxa"/>
          </w:tcPr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</w:p>
          <w:p w:rsidR="004D4409" w:rsidRPr="004D4409" w:rsidRDefault="004D4409" w:rsidP="004D4409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sz w:val="24"/>
                <w:szCs w:val="24"/>
                <w:lang w:eastAsia="ar-SA"/>
              </w:rPr>
            </w:pPr>
            <w:r w:rsidRPr="004D4409">
              <w:rPr>
                <w:sz w:val="24"/>
                <w:szCs w:val="24"/>
                <w:lang w:eastAsia="ar-SA"/>
              </w:rPr>
              <w:t>5/536</w:t>
            </w:r>
          </w:p>
        </w:tc>
      </w:tr>
    </w:tbl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4D4409" w:rsidRPr="004D4409" w:rsidSect="001675A1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D4409" w:rsidRPr="004D4409" w:rsidRDefault="004D4409" w:rsidP="004D4409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877CC" w:rsidRDefault="009877CC" w:rsidP="00347F17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9877CC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D4409">
      <w:rPr>
        <w:noProof/>
      </w:rPr>
      <w:t>12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4409">
      <w:rPr>
        <w:noProof/>
      </w:rPr>
      <w:t>12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2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9043EE6"/>
    <w:multiLevelType w:val="hybridMultilevel"/>
    <w:tmpl w:val="EBA49210"/>
    <w:numStyleLink w:val="a0"/>
  </w:abstractNum>
  <w:abstractNum w:abstractNumId="14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5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1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7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29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1"/>
  </w:num>
  <w:num w:numId="5">
    <w:abstractNumId w:val="12"/>
  </w:num>
  <w:num w:numId="6">
    <w:abstractNumId w:val="19"/>
  </w:num>
  <w:num w:numId="7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3"/>
  </w:num>
  <w:num w:numId="10">
    <w:abstractNumId w:val="22"/>
  </w:num>
  <w:num w:numId="11">
    <w:abstractNumId w:val="11"/>
  </w:num>
  <w:num w:numId="12">
    <w:abstractNumId w:val="27"/>
  </w:num>
  <w:num w:numId="13">
    <w:abstractNumId w:val="8"/>
  </w:num>
  <w:num w:numId="14">
    <w:abstractNumId w:val="20"/>
  </w:num>
  <w:num w:numId="15">
    <w:abstractNumId w:val="10"/>
  </w:num>
  <w:num w:numId="16">
    <w:abstractNumId w:val="3"/>
  </w:num>
  <w:num w:numId="17">
    <w:abstractNumId w:val="14"/>
  </w:num>
  <w:num w:numId="18">
    <w:abstractNumId w:val="25"/>
  </w:num>
  <w:num w:numId="19">
    <w:abstractNumId w:val="6"/>
  </w:num>
  <w:num w:numId="20">
    <w:abstractNumId w:val="7"/>
  </w:num>
  <w:num w:numId="21">
    <w:abstractNumId w:val="4"/>
  </w:num>
  <w:num w:numId="22">
    <w:abstractNumId w:val="9"/>
  </w:num>
  <w:num w:numId="23">
    <w:abstractNumId w:val="21"/>
  </w:num>
  <w:num w:numId="24">
    <w:abstractNumId w:val="18"/>
  </w:num>
  <w:num w:numId="25">
    <w:abstractNumId w:val="26"/>
  </w:num>
  <w:num w:numId="26">
    <w:abstractNumId w:val="5"/>
  </w:num>
  <w:num w:numId="27">
    <w:abstractNumId w:val="16"/>
  </w:num>
  <w:num w:numId="28">
    <w:abstractNumId w:val="24"/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04995"/>
    <w:rsid w:val="002356C1"/>
    <w:rsid w:val="0026027F"/>
    <w:rsid w:val="00294203"/>
    <w:rsid w:val="002A2CC4"/>
    <w:rsid w:val="002E0034"/>
    <w:rsid w:val="00336204"/>
    <w:rsid w:val="00341275"/>
    <w:rsid w:val="00344272"/>
    <w:rsid w:val="00347CAA"/>
    <w:rsid w:val="00347F17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19B452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CCBD3-6DAF-4712-9D37-BCDD317A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11</cp:revision>
  <cp:lastPrinted>2025-06-24T06:56:00Z</cp:lastPrinted>
  <dcterms:created xsi:type="dcterms:W3CDTF">2025-02-14T10:55:00Z</dcterms:created>
  <dcterms:modified xsi:type="dcterms:W3CDTF">2026-03-13T07:31:00Z</dcterms:modified>
</cp:coreProperties>
</file>